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C007C" w14:textId="756063B9" w:rsidR="00B34621" w:rsidRDefault="00B34621" w:rsidP="00B34621">
      <w:pPr>
        <w:spacing w:after="0"/>
        <w:jc w:val="right"/>
        <w:rPr>
          <w:sz w:val="112"/>
        </w:rPr>
      </w:pPr>
      <w:r>
        <w:rPr>
          <w:noProof/>
        </w:rPr>
        <w:drawing>
          <wp:anchor distT="0" distB="0" distL="114300" distR="114300" simplePos="0" relativeHeight="251659264" behindDoc="1" locked="0" layoutInCell="1" allowOverlap="1" wp14:anchorId="0AE3F4F6" wp14:editId="69BC0833">
            <wp:simplePos x="0" y="0"/>
            <wp:positionH relativeFrom="page">
              <wp:align>right</wp:align>
            </wp:positionH>
            <wp:positionV relativeFrom="paragraph">
              <wp:posOffset>-447674</wp:posOffset>
            </wp:positionV>
            <wp:extent cx="7762875" cy="3105150"/>
            <wp:effectExtent l="0" t="0" r="9525" b="0"/>
            <wp:wrapNone/>
            <wp:docPr id="8626862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686296" name=""/>
                    <pic:cNvPicPr/>
                  </pic:nvPicPr>
                  <pic:blipFill rotWithShape="1">
                    <a:blip r:embed="rId4">
                      <a:extLst>
                        <a:ext uri="{28A0092B-C50C-407E-A947-70E740481C1C}">
                          <a14:useLocalDpi xmlns:a14="http://schemas.microsoft.com/office/drawing/2010/main" val="0"/>
                        </a:ext>
                      </a:extLst>
                    </a:blip>
                    <a:srcRect b="31556"/>
                    <a:stretch/>
                  </pic:blipFill>
                  <pic:spPr bwMode="auto">
                    <a:xfrm>
                      <a:off x="0" y="0"/>
                      <a:ext cx="7762875" cy="3105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422870" w14:textId="77777777" w:rsidR="00690363" w:rsidRDefault="00690363" w:rsidP="00690363">
      <w:pPr>
        <w:spacing w:after="0"/>
        <w:jc w:val="right"/>
        <w:rPr>
          <w:sz w:val="72"/>
          <w:szCs w:val="20"/>
        </w:rPr>
      </w:pPr>
    </w:p>
    <w:p w14:paraId="70CF983A" w14:textId="77777777" w:rsidR="00690363" w:rsidRDefault="00690363" w:rsidP="00B34621">
      <w:pPr>
        <w:spacing w:after="0"/>
        <w:jc w:val="center"/>
        <w:rPr>
          <w:sz w:val="72"/>
          <w:szCs w:val="20"/>
        </w:rPr>
      </w:pPr>
    </w:p>
    <w:p w14:paraId="6569F726" w14:textId="77777777" w:rsidR="00690363" w:rsidRDefault="00690363" w:rsidP="00B34621">
      <w:pPr>
        <w:spacing w:after="0"/>
        <w:jc w:val="center"/>
        <w:rPr>
          <w:sz w:val="72"/>
          <w:szCs w:val="20"/>
        </w:rPr>
      </w:pPr>
    </w:p>
    <w:p w14:paraId="2774C000" w14:textId="670FD4F7" w:rsidR="007A7473" w:rsidRPr="00B34621" w:rsidRDefault="00000000" w:rsidP="00B34621">
      <w:pPr>
        <w:spacing w:after="0"/>
        <w:jc w:val="center"/>
        <w:rPr>
          <w:sz w:val="72"/>
          <w:szCs w:val="20"/>
        </w:rPr>
      </w:pPr>
      <w:r w:rsidRPr="00B34621">
        <w:rPr>
          <w:sz w:val="72"/>
          <w:szCs w:val="20"/>
        </w:rPr>
        <w:t>Animal Protection &amp;</w:t>
      </w:r>
      <w:r w:rsidR="00B34621" w:rsidRPr="00B34621">
        <w:rPr>
          <w:sz w:val="72"/>
          <w:szCs w:val="20"/>
        </w:rPr>
        <w:t xml:space="preserve"> </w:t>
      </w:r>
      <w:r w:rsidRPr="00B34621">
        <w:rPr>
          <w:sz w:val="72"/>
          <w:szCs w:val="20"/>
        </w:rPr>
        <w:t>Education</w:t>
      </w:r>
    </w:p>
    <w:p w14:paraId="44F6762C" w14:textId="65B64683" w:rsidR="007A7473" w:rsidRPr="00B34621" w:rsidRDefault="00000000" w:rsidP="00B34621">
      <w:pPr>
        <w:spacing w:after="3"/>
        <w:jc w:val="center"/>
        <w:rPr>
          <w:sz w:val="48"/>
          <w:szCs w:val="20"/>
        </w:rPr>
      </w:pPr>
      <w:r w:rsidRPr="00B34621">
        <w:rPr>
          <w:sz w:val="48"/>
          <w:szCs w:val="20"/>
        </w:rPr>
        <w:t>515</w:t>
      </w:r>
      <w:r w:rsidR="00B34621" w:rsidRPr="00B34621">
        <w:rPr>
          <w:sz w:val="48"/>
          <w:szCs w:val="20"/>
        </w:rPr>
        <w:t>-500-3075</w:t>
      </w:r>
      <w:r w:rsidRPr="00B34621">
        <w:rPr>
          <w:sz w:val="48"/>
          <w:szCs w:val="20"/>
        </w:rPr>
        <w:t xml:space="preserve"> * </w:t>
      </w:r>
      <w:hyperlink r:id="rId5" w:history="1">
        <w:r w:rsidR="00B34621" w:rsidRPr="00B34621">
          <w:rPr>
            <w:rStyle w:val="Hyperlink"/>
            <w:sz w:val="48"/>
            <w:szCs w:val="20"/>
          </w:rPr>
          <w:t>www.GoAPE.info</w:t>
        </w:r>
      </w:hyperlink>
    </w:p>
    <w:p w14:paraId="179EE63F" w14:textId="77777777" w:rsidR="00B34621" w:rsidRDefault="00B34621" w:rsidP="00B34621">
      <w:pPr>
        <w:spacing w:after="3"/>
        <w:jc w:val="center"/>
      </w:pPr>
    </w:p>
    <w:p w14:paraId="593FB7A7" w14:textId="77777777" w:rsidR="00B34621" w:rsidRPr="00B34621" w:rsidRDefault="00B34621" w:rsidP="00B34621">
      <w:pPr>
        <w:tabs>
          <w:tab w:val="center" w:pos="6174"/>
        </w:tabs>
        <w:spacing w:after="0"/>
        <w:rPr>
          <w:sz w:val="32"/>
          <w:szCs w:val="18"/>
        </w:rPr>
      </w:pPr>
      <w:r w:rsidRPr="00B34621">
        <w:rPr>
          <w:sz w:val="32"/>
          <w:szCs w:val="18"/>
        </w:rPr>
        <w:t>•The microchip is a permanent ID with a one-of-a-kind number. The ID cannot be lost, altered, or unintentionally removed.</w:t>
      </w:r>
    </w:p>
    <w:p w14:paraId="4143ADDC" w14:textId="06497DAB" w:rsidR="00B34621" w:rsidRPr="00B34621" w:rsidRDefault="00B34621" w:rsidP="00B34621">
      <w:pPr>
        <w:tabs>
          <w:tab w:val="center" w:pos="6174"/>
        </w:tabs>
        <w:spacing w:after="0"/>
        <w:rPr>
          <w:sz w:val="32"/>
          <w:szCs w:val="18"/>
        </w:rPr>
      </w:pPr>
      <w:r w:rsidRPr="00B34621">
        <w:rPr>
          <w:sz w:val="32"/>
          <w:szCs w:val="18"/>
        </w:rPr>
        <w:t>•The microchip will last the animal's lifetime and will be registered online in the national database.</w:t>
      </w:r>
    </w:p>
    <w:p w14:paraId="7F34F849" w14:textId="0C2666D4" w:rsidR="00B34621" w:rsidRPr="00B34621" w:rsidRDefault="00B34621" w:rsidP="00B34621">
      <w:pPr>
        <w:tabs>
          <w:tab w:val="center" w:pos="6174"/>
        </w:tabs>
        <w:spacing w:after="0"/>
        <w:rPr>
          <w:sz w:val="32"/>
          <w:szCs w:val="18"/>
        </w:rPr>
      </w:pPr>
      <w:r w:rsidRPr="00B34621">
        <w:rPr>
          <w:sz w:val="32"/>
          <w:szCs w:val="18"/>
        </w:rPr>
        <w:t>•If the animal finds a new family or the phone number or address changes, inform A.P.E. and the national database. This is important to ensure that if the animal gets lost, they will know how to get ahold of you!</w:t>
      </w:r>
    </w:p>
    <w:p w14:paraId="06E2A195" w14:textId="23C6DED3" w:rsidR="00B34621" w:rsidRPr="00B34621" w:rsidRDefault="00B34621" w:rsidP="00B34621">
      <w:pPr>
        <w:tabs>
          <w:tab w:val="center" w:pos="6174"/>
        </w:tabs>
        <w:spacing w:after="0"/>
        <w:rPr>
          <w:sz w:val="40"/>
        </w:rPr>
      </w:pPr>
      <w:r>
        <w:rPr>
          <w:noProof/>
        </w:rPr>
        <w:drawing>
          <wp:anchor distT="0" distB="0" distL="114300" distR="114300" simplePos="0" relativeHeight="251658240" behindDoc="0" locked="0" layoutInCell="1" allowOverlap="1" wp14:anchorId="4AAE834E" wp14:editId="103E91E1">
            <wp:simplePos x="0" y="0"/>
            <wp:positionH relativeFrom="page">
              <wp:posOffset>19050</wp:posOffset>
            </wp:positionH>
            <wp:positionV relativeFrom="paragraph">
              <wp:posOffset>-2540</wp:posOffset>
            </wp:positionV>
            <wp:extent cx="7724775" cy="3638550"/>
            <wp:effectExtent l="0" t="0" r="9525" b="0"/>
            <wp:wrapNone/>
            <wp:docPr id="1232888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888029" name=""/>
                    <pic:cNvPicPr/>
                  </pic:nvPicPr>
                  <pic:blipFill rotWithShape="1">
                    <a:blip r:embed="rId6">
                      <a:extLst>
                        <a:ext uri="{28A0092B-C50C-407E-A947-70E740481C1C}">
                          <a14:useLocalDpi xmlns:a14="http://schemas.microsoft.com/office/drawing/2010/main" val="0"/>
                        </a:ext>
                      </a:extLst>
                    </a:blip>
                    <a:srcRect r="1250"/>
                    <a:stretch/>
                  </pic:blipFill>
                  <pic:spPr bwMode="auto">
                    <a:xfrm>
                      <a:off x="0" y="0"/>
                      <a:ext cx="7724775" cy="3638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8749DF3" w14:textId="192FE6F6" w:rsidR="007A7473" w:rsidRDefault="007A7473">
      <w:pPr>
        <w:spacing w:after="0"/>
        <w:ind w:right="194"/>
        <w:jc w:val="right"/>
      </w:pPr>
    </w:p>
    <w:sectPr w:rsidR="007A7473" w:rsidSect="00B34621">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473"/>
    <w:rsid w:val="001222F6"/>
    <w:rsid w:val="00690363"/>
    <w:rsid w:val="007A7473"/>
    <w:rsid w:val="00B34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D1E4E1"/>
  <w15:docId w15:val="{DD318D3C-3000-4ED8-9CCD-9A93FAE6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621"/>
    <w:pPr>
      <w:ind w:left="720"/>
      <w:contextualSpacing/>
    </w:pPr>
  </w:style>
  <w:style w:type="character" w:styleId="Hyperlink">
    <w:name w:val="Hyperlink"/>
    <w:basedOn w:val="DefaultParagraphFont"/>
    <w:uiPriority w:val="99"/>
    <w:unhideWhenUsed/>
    <w:rsid w:val="00B34621"/>
    <w:rPr>
      <w:color w:val="0563C1" w:themeColor="hyperlink"/>
      <w:u w:val="single"/>
    </w:rPr>
  </w:style>
  <w:style w:type="character" w:styleId="UnresolvedMention">
    <w:name w:val="Unresolved Mention"/>
    <w:basedOn w:val="DefaultParagraphFont"/>
    <w:uiPriority w:val="99"/>
    <w:semiHidden/>
    <w:unhideWhenUsed/>
    <w:rsid w:val="00B346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www.GoAPE.info"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89</Words>
  <Characters>454</Characters>
  <Application>Microsoft Office Word</Application>
  <DocSecurity>0</DocSecurity>
  <Lines>16</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 Price</dc:creator>
  <cp:keywords/>
  <cp:lastModifiedBy>Owner</cp:lastModifiedBy>
  <cp:revision>2</cp:revision>
  <dcterms:created xsi:type="dcterms:W3CDTF">2024-12-11T00:39:00Z</dcterms:created>
  <dcterms:modified xsi:type="dcterms:W3CDTF">2024-12-11T00:39:00Z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2774234fa64a3de8dc77947a20dfbf30465a1c2b1e5c58e79cb6ea4d4b163259</vt:lpwstr>
  </property>
</Properties>
</file>